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AE074" w14:textId="16D34ED4" w:rsidR="003C6F47" w:rsidRPr="00427DB8" w:rsidRDefault="003C6F47" w:rsidP="003C6F47">
      <w:pPr>
        <w:rPr>
          <w:rFonts w:eastAsia="Times New Roman"/>
          <w:i/>
          <w:iCs/>
          <w:color w:val="000000"/>
          <w:sz w:val="48"/>
          <w:szCs w:val="48"/>
        </w:rPr>
      </w:pPr>
      <w:r w:rsidRPr="00427DB8">
        <w:rPr>
          <w:rFonts w:eastAsia="Times New Roman"/>
          <w:i/>
          <w:iCs/>
          <w:color w:val="000000"/>
          <w:sz w:val="48"/>
          <w:szCs w:val="48"/>
        </w:rPr>
        <w:t xml:space="preserve">Email Design </w:t>
      </w:r>
      <w:proofErr w:type="gramStart"/>
      <w:r w:rsidRPr="00427DB8">
        <w:rPr>
          <w:rFonts w:eastAsia="Times New Roman"/>
          <w:i/>
          <w:iCs/>
          <w:color w:val="000000"/>
          <w:sz w:val="48"/>
          <w:szCs w:val="48"/>
        </w:rPr>
        <w:t>For</w:t>
      </w:r>
      <w:proofErr w:type="gramEnd"/>
      <w:r w:rsidRPr="00427DB8">
        <w:rPr>
          <w:rFonts w:eastAsia="Times New Roman"/>
          <w:i/>
          <w:iCs/>
          <w:color w:val="000000"/>
          <w:sz w:val="48"/>
          <w:szCs w:val="48"/>
        </w:rPr>
        <w:t xml:space="preserve"> Memorial Plan</w:t>
      </w:r>
    </w:p>
    <w:p w14:paraId="6F34919F" w14:textId="4EC380BD" w:rsidR="003C6F47" w:rsidRDefault="003C6F47" w:rsidP="003C6F47">
      <w:pPr>
        <w:rPr>
          <w:rFonts w:eastAsia="Times New Roman"/>
          <w:i/>
          <w:iCs/>
          <w:color w:val="000000"/>
          <w:sz w:val="24"/>
          <w:szCs w:val="24"/>
        </w:rPr>
      </w:pPr>
    </w:p>
    <w:p w14:paraId="3D2EB5CA" w14:textId="39410F94" w:rsidR="003C6F47" w:rsidRDefault="003C6F47" w:rsidP="003C6F47">
      <w:pPr>
        <w:rPr>
          <w:rFonts w:eastAsia="Times New Roman"/>
          <w:i/>
          <w:iCs/>
          <w:color w:val="000000"/>
          <w:sz w:val="24"/>
          <w:szCs w:val="24"/>
        </w:rPr>
      </w:pPr>
      <w:r>
        <w:rPr>
          <w:rFonts w:eastAsia="Times New Roman"/>
          <w:i/>
          <w:iCs/>
          <w:color w:val="000000"/>
          <w:sz w:val="24"/>
          <w:szCs w:val="24"/>
        </w:rPr>
        <w:t>Need an email designed for a funeral home company called Memorial Plan.</w:t>
      </w:r>
    </w:p>
    <w:p w14:paraId="0F93DB22" w14:textId="5AC0F40E" w:rsidR="003C6F47" w:rsidRDefault="003C6F47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>Final design needs to be</w:t>
      </w:r>
      <w:r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delivered in HTML5</w:t>
      </w:r>
      <w:r w:rsidR="00427DB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but can </w:t>
      </w:r>
      <w:proofErr w:type="gramStart"/>
      <w:r w:rsidR="00427DB8">
        <w:rPr>
          <w:rFonts w:eastAsia="Times New Roman"/>
          <w:b/>
          <w:bCs/>
          <w:i/>
          <w:iCs/>
          <w:color w:val="000000"/>
          <w:sz w:val="24"/>
          <w:szCs w:val="24"/>
        </w:rPr>
        <w:t>mock up</w:t>
      </w:r>
      <w:proofErr w:type="gramEnd"/>
      <w:r w:rsidR="00427DB8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design in any format.</w:t>
      </w:r>
    </w:p>
    <w:p w14:paraId="6463FBE4" w14:textId="6AC342E0" w:rsidR="003C6F47" w:rsidRDefault="003C6F47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73147AEB" w14:textId="58E73C8A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  <w:r>
        <w:rPr>
          <w:rFonts w:eastAsia="Times New Roman"/>
          <w:b/>
          <w:bCs/>
          <w:i/>
          <w:iCs/>
          <w:color w:val="000000"/>
          <w:sz w:val="24"/>
          <w:szCs w:val="24"/>
        </w:rPr>
        <w:t>CONCEPT/THEME</w:t>
      </w:r>
    </w:p>
    <w:p w14:paraId="3A0A5446" w14:textId="394FC89D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694E7AA9" w14:textId="2640367C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  <w:r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Design email for </w:t>
      </w:r>
      <w:r>
        <w:rPr>
          <w:rFonts w:eastAsia="Times New Roman"/>
          <w:b/>
          <w:bCs/>
          <w:i/>
          <w:iCs/>
          <w:color w:val="000000"/>
          <w:sz w:val="24"/>
          <w:szCs w:val="24"/>
        </w:rPr>
        <w:t>Pre-Pla</w:t>
      </w:r>
      <w:r>
        <w:rPr>
          <w:rFonts w:eastAsia="Times New Roman"/>
          <w:b/>
          <w:bCs/>
          <w:i/>
          <w:iCs/>
          <w:color w:val="000000"/>
          <w:sz w:val="24"/>
          <w:szCs w:val="24"/>
        </w:rPr>
        <w:t>nning</w:t>
      </w:r>
      <w:r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Funeral Arrangements</w:t>
      </w:r>
    </w:p>
    <w:p w14:paraId="677166A1" w14:textId="6CEBC467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  <w:r>
        <w:rPr>
          <w:rFonts w:eastAsia="Times New Roman"/>
          <w:b/>
          <w:bCs/>
          <w:i/>
          <w:iCs/>
          <w:color w:val="000000"/>
          <w:sz w:val="24"/>
          <w:szCs w:val="24"/>
        </w:rPr>
        <w:t>Company is called Memorial Plan Cemeteries and Funeral Homes</w:t>
      </w:r>
    </w:p>
    <w:p w14:paraId="5ED73DC6" w14:textId="082709E5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45F891FE" w14:textId="400D7714" w:rsidR="003C6F47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  <w:r>
        <w:rPr>
          <w:rFonts w:eastAsia="Times New Roman"/>
          <w:b/>
          <w:bCs/>
          <w:i/>
          <w:iCs/>
          <w:color w:val="000000"/>
          <w:sz w:val="24"/>
          <w:szCs w:val="24"/>
        </w:rPr>
        <w:t>Email will target consumers that are interested in pre-planning for their funeral arrangements.</w:t>
      </w:r>
    </w:p>
    <w:p w14:paraId="4E5557B2" w14:textId="7D94B59E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428A1AA4" w14:textId="472CE6D6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  <w:r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Theme is </w:t>
      </w:r>
      <w:proofErr w:type="gramStart"/>
      <w:r>
        <w:rPr>
          <w:rFonts w:eastAsia="Times New Roman"/>
          <w:b/>
          <w:bCs/>
          <w:i/>
          <w:iCs/>
          <w:color w:val="000000"/>
          <w:sz w:val="24"/>
          <w:szCs w:val="24"/>
        </w:rPr>
        <w:t>Spring Time</w:t>
      </w:r>
      <w:proofErr w:type="gramEnd"/>
      <w:r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To Do List</w:t>
      </w:r>
      <w:r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– include below image showing spring time To Do List with word Pre-Plan on it.</w:t>
      </w:r>
    </w:p>
    <w:p w14:paraId="79433071" w14:textId="77777777" w:rsidR="00427DB8" w:rsidRDefault="00427DB8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4CBA6AD3" w14:textId="26E0A4EB" w:rsidR="003C6F47" w:rsidRPr="003C6F47" w:rsidRDefault="003C6F47" w:rsidP="003C6F47">
      <w:pPr>
        <w:rPr>
          <w:rFonts w:eastAsia="Times New Roman"/>
          <w:b/>
          <w:bCs/>
          <w:i/>
          <w:i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F619422" wp14:editId="46A950CD">
            <wp:extent cx="2546252" cy="2578964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839" cy="258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94BE1" w14:textId="20A070BE" w:rsidR="003C6F47" w:rsidRDefault="003C6F47" w:rsidP="003C6F47">
      <w:pPr>
        <w:rPr>
          <w:rFonts w:eastAsia="Times New Roman"/>
          <w:i/>
          <w:iCs/>
          <w:color w:val="000000"/>
          <w:sz w:val="24"/>
          <w:szCs w:val="24"/>
        </w:rPr>
      </w:pPr>
    </w:p>
    <w:p w14:paraId="4611EA10" w14:textId="2F77A103" w:rsidR="00427DB8" w:rsidRDefault="00427DB8" w:rsidP="003C6F47">
      <w:pPr>
        <w:rPr>
          <w:rFonts w:eastAsia="Times New Roman"/>
          <w:i/>
          <w:iCs/>
          <w:color w:val="000000"/>
          <w:sz w:val="24"/>
          <w:szCs w:val="24"/>
        </w:rPr>
      </w:pPr>
      <w:r>
        <w:rPr>
          <w:rFonts w:eastAsia="Times New Roman"/>
          <w:i/>
          <w:iCs/>
          <w:color w:val="000000"/>
          <w:sz w:val="24"/>
          <w:szCs w:val="24"/>
        </w:rPr>
        <w:t xml:space="preserve">Include Logo at top of </w:t>
      </w:r>
      <w:proofErr w:type="gramStart"/>
      <w:r>
        <w:rPr>
          <w:rFonts w:eastAsia="Times New Roman"/>
          <w:i/>
          <w:iCs/>
          <w:color w:val="000000"/>
          <w:sz w:val="24"/>
          <w:szCs w:val="24"/>
        </w:rPr>
        <w:t>fold</w:t>
      </w:r>
      <w:proofErr w:type="gramEnd"/>
    </w:p>
    <w:p w14:paraId="1B68B4BA" w14:textId="4FCCC5A3" w:rsidR="00427DB8" w:rsidRDefault="001D45D5" w:rsidP="003C6F47">
      <w:pPr>
        <w:rPr>
          <w:rFonts w:eastAsia="Times New Roman"/>
          <w:i/>
          <w:i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DC6EB02" wp14:editId="2AEA979E">
            <wp:extent cx="1603717" cy="101911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2682" cy="10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E0B96" w14:textId="77777777" w:rsidR="00427DB8" w:rsidRDefault="00427DB8" w:rsidP="003C6F47">
      <w:pPr>
        <w:rPr>
          <w:rFonts w:eastAsia="Times New Roman"/>
          <w:i/>
          <w:iCs/>
          <w:color w:val="000000"/>
          <w:sz w:val="24"/>
          <w:szCs w:val="24"/>
        </w:rPr>
      </w:pPr>
    </w:p>
    <w:p w14:paraId="1418B08D" w14:textId="77777777" w:rsidR="00427DB8" w:rsidRDefault="00427DB8" w:rsidP="003C6F47">
      <w:pPr>
        <w:rPr>
          <w:rFonts w:eastAsia="Times New Roman"/>
          <w:i/>
          <w:iCs/>
          <w:color w:val="000000"/>
          <w:sz w:val="24"/>
          <w:szCs w:val="24"/>
        </w:rPr>
      </w:pPr>
      <w:r>
        <w:rPr>
          <w:rFonts w:eastAsia="Times New Roman"/>
          <w:i/>
          <w:iCs/>
          <w:color w:val="000000"/>
          <w:sz w:val="24"/>
          <w:szCs w:val="24"/>
        </w:rPr>
        <w:t>CONTENT</w:t>
      </w:r>
    </w:p>
    <w:p w14:paraId="4ECB66B9" w14:textId="77777777" w:rsidR="00427DB8" w:rsidRDefault="00427DB8" w:rsidP="003C6F47">
      <w:pPr>
        <w:rPr>
          <w:rFonts w:eastAsia="Times New Roman"/>
          <w:i/>
          <w:iCs/>
          <w:color w:val="000000"/>
          <w:sz w:val="24"/>
          <w:szCs w:val="24"/>
        </w:rPr>
      </w:pPr>
    </w:p>
    <w:p w14:paraId="424B12E3" w14:textId="1239CF1E" w:rsidR="00517679" w:rsidRDefault="003C6F47" w:rsidP="003C6F47">
      <w:pPr>
        <w:rPr>
          <w:rFonts w:eastAsia="Times New Roman"/>
          <w:i/>
          <w:iCs/>
          <w:color w:val="000000"/>
          <w:sz w:val="24"/>
          <w:szCs w:val="24"/>
        </w:rPr>
      </w:pPr>
      <w:r>
        <w:rPr>
          <w:rFonts w:eastAsia="Times New Roman"/>
          <w:i/>
          <w:iCs/>
          <w:color w:val="000000"/>
          <w:sz w:val="24"/>
          <w:szCs w:val="24"/>
        </w:rPr>
        <w:t>Content is below</w:t>
      </w:r>
      <w:r w:rsidR="00427DB8">
        <w:rPr>
          <w:rFonts w:eastAsia="Times New Roman"/>
          <w:i/>
          <w:iCs/>
          <w:color w:val="000000"/>
          <w:sz w:val="24"/>
          <w:szCs w:val="24"/>
        </w:rPr>
        <w:t xml:space="preserve"> – can include all or part of this content</w:t>
      </w:r>
      <w:r>
        <w:rPr>
          <w:rFonts w:eastAsia="Times New Roman"/>
          <w:i/>
          <w:iCs/>
          <w:color w:val="000000"/>
          <w:sz w:val="24"/>
          <w:szCs w:val="24"/>
        </w:rPr>
        <w:t>:</w:t>
      </w:r>
    </w:p>
    <w:p w14:paraId="5A91EBB0" w14:textId="77777777" w:rsidR="003C6F47" w:rsidRDefault="003C6F47" w:rsidP="003C6F47">
      <w:pPr>
        <w:rPr>
          <w:rFonts w:eastAsia="Times New Roman"/>
          <w:i/>
          <w:iCs/>
          <w:color w:val="000000"/>
          <w:sz w:val="24"/>
          <w:szCs w:val="24"/>
        </w:rPr>
      </w:pPr>
    </w:p>
    <w:p w14:paraId="6D194D85" w14:textId="40B0D2C0" w:rsidR="003C6F47" w:rsidRPr="003C6F47" w:rsidRDefault="003C6F47" w:rsidP="003C6F47">
      <w:pPr>
        <w:rPr>
          <w:rFonts w:eastAsia="Times New Roman"/>
          <w:b/>
          <w:bCs/>
          <w:color w:val="000000"/>
          <w:sz w:val="24"/>
          <w:szCs w:val="24"/>
        </w:rPr>
      </w:pPr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lastRenderedPageBreak/>
        <w:t xml:space="preserve">Planning ahead can make all the </w:t>
      </w:r>
      <w:proofErr w:type="gramStart"/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>difference</w:t>
      </w:r>
      <w:proofErr w:type="gramEnd"/>
      <w:r w:rsidRPr="003C6F47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7EBFD65B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i/>
          <w:iCs/>
          <w:color w:val="000000"/>
          <w:sz w:val="24"/>
          <w:szCs w:val="24"/>
        </w:rPr>
        <w:t>It’s</w:t>
      </w:r>
      <w:proofErr w:type="gramEnd"/>
      <w:r>
        <w:rPr>
          <w:rFonts w:eastAsia="Times New Roman"/>
          <w:i/>
          <w:iCs/>
          <w:color w:val="000000"/>
          <w:sz w:val="24"/>
          <w:szCs w:val="24"/>
        </w:rPr>
        <w:t xml:space="preserve"> not easy to talk about your end-of-life wishes before you have to. But </w:t>
      </w:r>
      <w:proofErr w:type="gramStart"/>
      <w:r>
        <w:rPr>
          <w:rFonts w:eastAsia="Times New Roman"/>
          <w:i/>
          <w:iCs/>
          <w:color w:val="000000"/>
          <w:sz w:val="24"/>
          <w:szCs w:val="24"/>
        </w:rPr>
        <w:t>it’s</w:t>
      </w:r>
      <w:proofErr w:type="gramEnd"/>
      <w:r>
        <w:rPr>
          <w:rFonts w:eastAsia="Times New Roman"/>
          <w:i/>
          <w:iCs/>
          <w:color w:val="000000"/>
          <w:sz w:val="24"/>
          <w:szCs w:val="24"/>
        </w:rPr>
        <w:t xml:space="preserve"> one of the most important conversations you’ll ever have with your loved ones. By preplanning your funeral, you can make sure your life is celebrated the way you </w:t>
      </w:r>
      <w:proofErr w:type="gramStart"/>
      <w:r>
        <w:rPr>
          <w:rFonts w:eastAsia="Times New Roman"/>
          <w:i/>
          <w:iCs/>
          <w:color w:val="000000"/>
          <w:sz w:val="24"/>
          <w:szCs w:val="24"/>
        </w:rPr>
        <w:t>want, and</w:t>
      </w:r>
      <w:proofErr w:type="gramEnd"/>
      <w:r>
        <w:rPr>
          <w:rFonts w:eastAsia="Times New Roman"/>
          <w:i/>
          <w:iCs/>
          <w:color w:val="000000"/>
          <w:sz w:val="24"/>
          <w:szCs w:val="24"/>
        </w:rPr>
        <w:t xml:space="preserve"> give your loved ones the peace-of-mind they need when the time comes.</w:t>
      </w:r>
    </w:p>
    <w:p w14:paraId="208F68C2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</w:p>
    <w:p w14:paraId="38B28C28" w14:textId="77777777" w:rsidR="003C6F47" w:rsidRPr="003C6F47" w:rsidRDefault="003C6F47" w:rsidP="003C6F47">
      <w:pPr>
        <w:rPr>
          <w:rFonts w:eastAsia="Times New Roman"/>
          <w:b/>
          <w:bCs/>
          <w:color w:val="000000"/>
          <w:sz w:val="24"/>
          <w:szCs w:val="24"/>
        </w:rPr>
      </w:pPr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Put your wishes in </w:t>
      </w:r>
      <w:proofErr w:type="gramStart"/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>writing</w:t>
      </w:r>
      <w:proofErr w:type="gramEnd"/>
    </w:p>
    <w:p w14:paraId="34B79E6B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i/>
          <w:iCs/>
          <w:color w:val="000000"/>
          <w:sz w:val="24"/>
          <w:szCs w:val="24"/>
        </w:rPr>
        <w:t xml:space="preserve">You want your funeral to be meaningful, right? By sharing your end-of-life wishes, </w:t>
      </w:r>
      <w:proofErr w:type="gramStart"/>
      <w:r>
        <w:rPr>
          <w:rFonts w:eastAsia="Times New Roman"/>
          <w:i/>
          <w:iCs/>
          <w:color w:val="000000"/>
          <w:sz w:val="24"/>
          <w:szCs w:val="24"/>
        </w:rPr>
        <w:t>you’ll</w:t>
      </w:r>
      <w:proofErr w:type="gramEnd"/>
      <w:r>
        <w:rPr>
          <w:rFonts w:eastAsia="Times New Roman"/>
          <w:i/>
          <w:iCs/>
          <w:color w:val="000000"/>
          <w:sz w:val="24"/>
          <w:szCs w:val="24"/>
        </w:rPr>
        <w:t xml:space="preserve"> ensure your funeral will truly reflect you and your life.</w:t>
      </w:r>
    </w:p>
    <w:p w14:paraId="03453814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</w:p>
    <w:p w14:paraId="11851C81" w14:textId="77777777" w:rsidR="003C6F47" w:rsidRPr="003C6F47" w:rsidRDefault="003C6F47" w:rsidP="003C6F47">
      <w:pPr>
        <w:rPr>
          <w:rFonts w:eastAsia="Times New Roman"/>
          <w:b/>
          <w:bCs/>
          <w:color w:val="000000"/>
          <w:sz w:val="24"/>
          <w:szCs w:val="24"/>
        </w:rPr>
      </w:pPr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Eliminate stress for your loved </w:t>
      </w:r>
      <w:proofErr w:type="gramStart"/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>ones</w:t>
      </w:r>
      <w:proofErr w:type="gramEnd"/>
    </w:p>
    <w:p w14:paraId="3AA32E0C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i/>
          <w:iCs/>
          <w:color w:val="000000"/>
          <w:sz w:val="24"/>
          <w:szCs w:val="24"/>
        </w:rPr>
        <w:t>By prearranging your funeral, you can alleviate the stress and burden of making tough decisions at an already difficult time for them.</w:t>
      </w:r>
    </w:p>
    <w:p w14:paraId="212A6125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</w:p>
    <w:p w14:paraId="71DD99A9" w14:textId="77777777" w:rsidR="003C6F47" w:rsidRPr="003C6F47" w:rsidRDefault="003C6F47" w:rsidP="003C6F47">
      <w:pPr>
        <w:rPr>
          <w:rFonts w:eastAsia="Times New Roman"/>
          <w:b/>
          <w:bCs/>
          <w:color w:val="000000"/>
          <w:sz w:val="24"/>
          <w:szCs w:val="24"/>
        </w:rPr>
      </w:pPr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Save time and </w:t>
      </w:r>
      <w:proofErr w:type="gramStart"/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>money</w:t>
      </w:r>
      <w:proofErr w:type="gramEnd"/>
    </w:p>
    <w:p w14:paraId="5D5CE4B3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i/>
          <w:iCs/>
          <w:color w:val="000000"/>
          <w:sz w:val="24"/>
          <w:szCs w:val="24"/>
        </w:rPr>
        <w:t xml:space="preserve">Protect your loved ones from inflation by locking in today’s prices for the funeral you </w:t>
      </w:r>
      <w:proofErr w:type="gramStart"/>
      <w:r>
        <w:rPr>
          <w:rFonts w:eastAsia="Times New Roman"/>
          <w:i/>
          <w:iCs/>
          <w:color w:val="000000"/>
          <w:sz w:val="24"/>
          <w:szCs w:val="24"/>
        </w:rPr>
        <w:t>truly want</w:t>
      </w:r>
      <w:proofErr w:type="gramEnd"/>
      <w:r>
        <w:rPr>
          <w:rFonts w:eastAsia="Times New Roman"/>
          <w:i/>
          <w:iCs/>
          <w:color w:val="000000"/>
          <w:sz w:val="24"/>
          <w:szCs w:val="24"/>
        </w:rPr>
        <w:t>. Your expenses will be taken care of when you need them to be, guaranteed.</w:t>
      </w:r>
    </w:p>
    <w:p w14:paraId="4FBE8E0E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</w:p>
    <w:p w14:paraId="5C5C7F8F" w14:textId="77777777" w:rsidR="003C6F47" w:rsidRPr="003C6F47" w:rsidRDefault="003C6F47" w:rsidP="003C6F47">
      <w:pPr>
        <w:rPr>
          <w:rFonts w:eastAsia="Times New Roman"/>
          <w:b/>
          <w:bCs/>
          <w:color w:val="000000"/>
          <w:sz w:val="24"/>
          <w:szCs w:val="24"/>
        </w:rPr>
      </w:pPr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Personalize your </w:t>
      </w:r>
      <w:proofErr w:type="gramStart"/>
      <w:r w:rsidRPr="003C6F47">
        <w:rPr>
          <w:rFonts w:eastAsia="Times New Roman"/>
          <w:b/>
          <w:bCs/>
          <w:i/>
          <w:iCs/>
          <w:color w:val="000000"/>
          <w:sz w:val="24"/>
          <w:szCs w:val="24"/>
        </w:rPr>
        <w:t>service</w:t>
      </w:r>
      <w:proofErr w:type="gramEnd"/>
    </w:p>
    <w:p w14:paraId="63966DEF" w14:textId="77777777" w:rsidR="003C6F47" w:rsidRDefault="003C6F47" w:rsidP="003C6F47">
      <w:pPr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i/>
          <w:iCs/>
          <w:color w:val="000000"/>
          <w:sz w:val="24"/>
          <w:szCs w:val="24"/>
        </w:rPr>
        <w:t>It’s</w:t>
      </w:r>
      <w:proofErr w:type="gramEnd"/>
      <w:r>
        <w:rPr>
          <w:rFonts w:eastAsia="Times New Roman"/>
          <w:i/>
          <w:iCs/>
          <w:color w:val="000000"/>
          <w:sz w:val="24"/>
          <w:szCs w:val="24"/>
        </w:rPr>
        <w:t xml:space="preserve"> your funeral, so celebrate your life, your way. By preplanning, you can choose your own funeral services, including songs, readings or other personal details that are important to you.</w:t>
      </w:r>
    </w:p>
    <w:p w14:paraId="1D0453A0" w14:textId="7E37631D" w:rsidR="0099163F" w:rsidRDefault="001D45D5" w:rsidP="003C6F47"/>
    <w:p w14:paraId="2DE24673" w14:textId="5205AEC7" w:rsidR="00427DB8" w:rsidRDefault="00427DB8" w:rsidP="003C6F47">
      <w:r>
        <w:t>CALL TO ACTION</w:t>
      </w:r>
    </w:p>
    <w:p w14:paraId="1B8BEBF9" w14:textId="77777777" w:rsidR="003C6F47" w:rsidRPr="003C6F47" w:rsidRDefault="003C6F47" w:rsidP="003C6F47">
      <w:pPr>
        <w:spacing w:before="100" w:beforeAutospacing="1" w:after="150"/>
        <w:outlineLvl w:val="4"/>
        <w:rPr>
          <w:rFonts w:ascii="lato" w:eastAsia="Times New Roman" w:hAnsi="lato" w:cs="Times New Roman"/>
          <w:b/>
          <w:bCs/>
          <w:color w:val="404041"/>
          <w:sz w:val="30"/>
          <w:szCs w:val="30"/>
        </w:rPr>
      </w:pPr>
      <w:r w:rsidRPr="003C6F47">
        <w:rPr>
          <w:rFonts w:ascii="lato" w:eastAsia="Times New Roman" w:hAnsi="lato" w:cs="Times New Roman"/>
          <w:b/>
          <w:bCs/>
          <w:color w:val="404041"/>
          <w:sz w:val="33"/>
          <w:szCs w:val="33"/>
        </w:rPr>
        <w:t>Call today to learn more from the safety of your home:</w:t>
      </w:r>
    </w:p>
    <w:p w14:paraId="61E86EEB" w14:textId="2F65F049" w:rsidR="003C6F47" w:rsidRDefault="001D45D5" w:rsidP="003C6F47">
      <w:pPr>
        <w:spacing w:beforeAutospacing="1" w:afterAutospacing="1"/>
        <w:rPr>
          <w:rFonts w:ascii="lato" w:eastAsia="Times New Roman" w:hAnsi="lato" w:cs="Times New Roman"/>
          <w:b/>
          <w:bCs/>
          <w:color w:val="1D448C"/>
          <w:sz w:val="45"/>
          <w:szCs w:val="45"/>
          <w:u w:val="single"/>
        </w:rPr>
      </w:pPr>
      <w:hyperlink r:id="rId6" w:history="1">
        <w:r w:rsidR="003C6F47" w:rsidRPr="003C6F47">
          <w:rPr>
            <w:rFonts w:ascii="lato" w:eastAsia="Times New Roman" w:hAnsi="lato" w:cs="Times New Roman"/>
            <w:b/>
            <w:bCs/>
            <w:color w:val="1D448C"/>
            <w:sz w:val="45"/>
            <w:szCs w:val="45"/>
            <w:u w:val="single"/>
          </w:rPr>
          <w:t>(305) 351-9471</w:t>
        </w:r>
      </w:hyperlink>
    </w:p>
    <w:p w14:paraId="7FE0FC09" w14:textId="77777777" w:rsidR="00427DB8" w:rsidRPr="00427DB8" w:rsidRDefault="00427DB8" w:rsidP="00427DB8">
      <w:pPr>
        <w:rPr>
          <w:sz w:val="36"/>
          <w:szCs w:val="36"/>
        </w:rPr>
      </w:pPr>
      <w:r w:rsidRPr="00427DB8">
        <w:rPr>
          <w:color w:val="000000"/>
          <w:sz w:val="36"/>
          <w:szCs w:val="36"/>
        </w:rPr>
        <w:t xml:space="preserve">Mention this email and get an additional 5% our Spring Savings with promo code </w:t>
      </w:r>
      <w:proofErr w:type="gramStart"/>
      <w:r w:rsidRPr="00427DB8">
        <w:rPr>
          <w:rFonts w:eastAsia="Times New Roman"/>
          <w:b/>
          <w:bCs/>
          <w:color w:val="000000"/>
          <w:sz w:val="36"/>
          <w:szCs w:val="36"/>
        </w:rPr>
        <w:t>MMPSpring2021</w:t>
      </w:r>
      <w:proofErr w:type="gramEnd"/>
    </w:p>
    <w:p w14:paraId="7531E4DF" w14:textId="77777777" w:rsidR="00427DB8" w:rsidRDefault="00427DB8" w:rsidP="00427DB8"/>
    <w:p w14:paraId="2CF427CE" w14:textId="326AAD88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3C6F47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Se Habla </w:t>
      </w:r>
      <w:proofErr w:type="spellStart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E</w:t>
      </w:r>
      <w:r w:rsidRPr="003C6F47">
        <w:rPr>
          <w:rFonts w:ascii="Times New Roman" w:eastAsia="Times New Roman" w:hAnsi="Times New Roman" w:cs="Times New Roman"/>
          <w:color w:val="000000"/>
          <w:sz w:val="36"/>
          <w:szCs w:val="36"/>
        </w:rPr>
        <w:t>spañol</w:t>
      </w:r>
      <w:proofErr w:type="spellEnd"/>
    </w:p>
    <w:p w14:paraId="219A3E1F" w14:textId="77777777" w:rsidR="00427DB8" w:rsidRDefault="00427DB8" w:rsidP="00427DB8"/>
    <w:p w14:paraId="5E37D220" w14:textId="274F2063" w:rsidR="00427DB8" w:rsidRDefault="00427DB8" w:rsidP="00427DB8">
      <w:r>
        <w:t>INCLUDE LEARN MORE BUTTON</w:t>
      </w:r>
    </w:p>
    <w:p w14:paraId="1E85093E" w14:textId="77777777" w:rsidR="00427DB8" w:rsidRDefault="00427DB8" w:rsidP="00427DB8"/>
    <w:p w14:paraId="70C04D69" w14:textId="77777777" w:rsidR="00427DB8" w:rsidRDefault="00427DB8" w:rsidP="00427DB8">
      <w:r>
        <w:t>Include A Learn More button that links to:</w:t>
      </w:r>
    </w:p>
    <w:p w14:paraId="1C66B6B3" w14:textId="77777777" w:rsidR="00427DB8" w:rsidRDefault="00427DB8" w:rsidP="00427DB8">
      <w:hyperlink r:id="rId7" w:history="1">
        <w:r w:rsidRPr="00964A51">
          <w:rPr>
            <w:rStyle w:val="Hyperlink"/>
          </w:rPr>
          <w:t>https://www.memorialplan.net/news-and-events/event-detail/45551-we-are-here-for-you</w:t>
        </w:r>
      </w:hyperlink>
    </w:p>
    <w:p w14:paraId="28B878E1" w14:textId="2AD226E3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Include </w:t>
      </w:r>
      <w:proofErr w:type="gramStart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location</w:t>
      </w:r>
      <w:proofErr w:type="gramEnd"/>
    </w:p>
    <w:p w14:paraId="5B2A9440" w14:textId="0B864786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3C6BEBAC" w14:textId="77777777" w:rsidR="003C6F47" w:rsidRDefault="003C6F47" w:rsidP="003C6F47">
      <w:pPr>
        <w:pStyle w:val="Heading4"/>
        <w:shd w:val="clear" w:color="auto" w:fill="F3F3F3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Miami Memorial </w:t>
      </w:r>
      <w:proofErr w:type="gramStart"/>
      <w:r>
        <w:rPr>
          <w:color w:val="000000"/>
          <w:sz w:val="27"/>
          <w:szCs w:val="27"/>
        </w:rPr>
        <w:t>Park  Cemetery</w:t>
      </w:r>
      <w:proofErr w:type="gramEnd"/>
    </w:p>
    <w:p w14:paraId="133CEE18" w14:textId="77777777" w:rsidR="003C6F47" w:rsidRDefault="003C6F47" w:rsidP="003C6F47">
      <w:pPr>
        <w:pStyle w:val="NormalWeb"/>
        <w:shd w:val="clear" w:color="auto" w:fill="F3F3F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6200 SW 77th Avenue</w:t>
      </w:r>
    </w:p>
    <w:p w14:paraId="2386C292" w14:textId="77777777" w:rsidR="003C6F47" w:rsidRDefault="003C6F47" w:rsidP="003C6F47">
      <w:pPr>
        <w:pStyle w:val="NormalWeb"/>
        <w:shd w:val="clear" w:color="auto" w:fill="F3F3F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Miami, FL 33143</w:t>
      </w:r>
    </w:p>
    <w:p w14:paraId="3972A537" w14:textId="138B6D6D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br/>
        <w:t xml:space="preserve">Include image of </w:t>
      </w:r>
      <w:proofErr w:type="gramStart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location</w:t>
      </w:r>
      <w:proofErr w:type="gramEnd"/>
    </w:p>
    <w:p w14:paraId="66F1BA20" w14:textId="627E3B0F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1FAC9BB2" w14:textId="44E0F804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21022490" wp14:editId="125658BF">
            <wp:extent cx="2011680" cy="1740877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084" cy="174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4AE1D" w14:textId="77777777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2D7CF0B5" w14:textId="128B38DC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Include </w:t>
      </w:r>
      <w:proofErr w:type="spellStart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facebook</w:t>
      </w:r>
      <w:proofErr w:type="spellEnd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image with </w:t>
      </w:r>
      <w:proofErr w:type="gramStart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link</w:t>
      </w:r>
      <w:proofErr w:type="gramEnd"/>
    </w:p>
    <w:p w14:paraId="569A9062" w14:textId="10F8CEA4" w:rsidR="003C6F47" w:rsidRDefault="003C6F47" w:rsidP="003C6F4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3ACF4CFA" wp14:editId="3DC8F5F3">
            <wp:extent cx="962025" cy="752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C7515" w14:textId="77777777" w:rsidR="003C6F47" w:rsidRDefault="003C6F47" w:rsidP="003C6F47">
      <w:r>
        <w:t>link</w:t>
      </w:r>
    </w:p>
    <w:p w14:paraId="4E16F3E6" w14:textId="4D0635F9" w:rsidR="003C6F47" w:rsidRDefault="001D45D5" w:rsidP="003C6F47">
      <w:hyperlink r:id="rId10" w:history="1">
        <w:r w:rsidR="003C6F47" w:rsidRPr="00964A51">
          <w:rPr>
            <w:rStyle w:val="Hyperlink"/>
          </w:rPr>
          <w:t>https://www.facebook.com/Memorial-Plan-at-Miami-Memorial-Park-Cemetery-467041673715645</w:t>
        </w:r>
      </w:hyperlink>
    </w:p>
    <w:p w14:paraId="67D456FB" w14:textId="77777777" w:rsidR="003C6F47" w:rsidRPr="003C6F47" w:rsidRDefault="003C6F47" w:rsidP="003C6F47"/>
    <w:sectPr w:rsidR="003C6F47" w:rsidRPr="003C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7"/>
    <w:rsid w:val="001D45D5"/>
    <w:rsid w:val="003C6F47"/>
    <w:rsid w:val="00427DB8"/>
    <w:rsid w:val="00517679"/>
    <w:rsid w:val="007B2AC6"/>
    <w:rsid w:val="00F8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C75CE"/>
  <w15:chartTrackingRefBased/>
  <w15:docId w15:val="{3245E12D-4D96-4969-AE27-F42FF48E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F47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6F4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3C6F47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6F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C6F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6F4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6F47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6F4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3C6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65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memorialplan.net/news-and-events/event-detail/45551-we-are-here-for-yo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morialplan.net/news-and-events/event-detail/45551-we-are-here-for-yo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www.facebook.com/Memorial-Plan-at-Miami-Memorial-Park-Cemetery-467041673715645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Keenan</dc:creator>
  <cp:keywords/>
  <dc:description/>
  <cp:lastModifiedBy>Kevin Keenan</cp:lastModifiedBy>
  <cp:revision>3</cp:revision>
  <dcterms:created xsi:type="dcterms:W3CDTF">2021-03-31T20:45:00Z</dcterms:created>
  <dcterms:modified xsi:type="dcterms:W3CDTF">2021-03-31T20:58:00Z</dcterms:modified>
</cp:coreProperties>
</file>